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FA" w:rsidRDefault="003071FA" w:rsidP="003071FA">
      <w:pPr>
        <w:pStyle w:val="Zakladnystyl"/>
        <w:rPr>
          <w:b/>
          <w:sz w:val="28"/>
          <w:szCs w:val="28"/>
        </w:rPr>
      </w:pPr>
      <w:r>
        <w:rPr>
          <w:b/>
          <w:sz w:val="28"/>
          <w:szCs w:val="28"/>
        </w:rPr>
        <w:t>UZNESENIE OBECNÉHO ZASTUPITEĽSTVA VO VYŠNEJ SLANEJ</w:t>
      </w:r>
    </w:p>
    <w:p w:rsidR="003071FA" w:rsidRDefault="003071FA" w:rsidP="003071FA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6/2020</w:t>
      </w:r>
    </w:p>
    <w:tbl>
      <w:tblPr>
        <w:tblpPr w:leftFromText="141" w:rightFromText="141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8859"/>
      </w:tblGrid>
      <w:tr w:rsidR="003071FA" w:rsidTr="003071FA">
        <w:trPr>
          <w:trHeight w:val="724"/>
        </w:trPr>
        <w:tc>
          <w:tcPr>
            <w:tcW w:w="8859" w:type="dxa"/>
          </w:tcPr>
          <w:p w:rsidR="003071FA" w:rsidRDefault="003071FA">
            <w:pPr>
              <w:pStyle w:val="Zakladnysty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3. júla 2020</w:t>
            </w:r>
          </w:p>
          <w:p w:rsidR="003071FA" w:rsidRDefault="003071FA">
            <w:pPr>
              <w:pStyle w:val="Zakladnystyl"/>
              <w:pBdr>
                <w:bottom w:val="single" w:sz="6" w:space="1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3071FA" w:rsidRDefault="003071FA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5599"/>
      </w:tblGrid>
      <w:tr w:rsidR="003071FA" w:rsidTr="003071FA">
        <w:trPr>
          <w:cantSplit/>
          <w:trHeight w:val="244"/>
        </w:trPr>
        <w:tc>
          <w:tcPr>
            <w:tcW w:w="5599" w:type="dxa"/>
          </w:tcPr>
          <w:p w:rsidR="003071FA" w:rsidRDefault="003071FA">
            <w:pPr>
              <w:pStyle w:val="Default"/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Obecné zastupiteľstvo </w:t>
            </w:r>
          </w:p>
          <w:p w:rsidR="003071FA" w:rsidRDefault="003071FA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jc w:val="both"/>
        <w:outlineLvl w:val="0"/>
        <w:rPr>
          <w:b/>
        </w:rPr>
      </w:pPr>
      <w:r>
        <w:rPr>
          <w:b/>
          <w:sz w:val="28"/>
          <w:szCs w:val="28"/>
        </w:rPr>
        <w:t>A</w:t>
      </w:r>
      <w:r>
        <w:rPr>
          <w:b/>
        </w:rPr>
        <w:t>.</w:t>
      </w:r>
      <w:r>
        <w:rPr>
          <w:b/>
        </w:rPr>
        <w:tab/>
      </w:r>
      <w:r>
        <w:rPr>
          <w:b/>
          <w:sz w:val="28"/>
          <w:szCs w:val="28"/>
        </w:rPr>
        <w:t>s c h v a ľ u j e</w:t>
      </w:r>
      <w:r>
        <w:rPr>
          <w:b/>
        </w:rPr>
        <w:t xml:space="preserve">   </w:t>
      </w:r>
    </w:p>
    <w:p w:rsidR="003071FA" w:rsidRDefault="003071FA" w:rsidP="003071FA">
      <w:pPr>
        <w:jc w:val="both"/>
      </w:pPr>
    </w:p>
    <w:p w:rsidR="003071FA" w:rsidRDefault="003071FA" w:rsidP="003071FA">
      <w:pPr>
        <w:spacing w:line="360" w:lineRule="auto"/>
        <w:ind w:left="708" w:hanging="708"/>
        <w:jc w:val="both"/>
      </w:pPr>
      <w:r>
        <w:t>A1.</w:t>
      </w:r>
      <w:r>
        <w:tab/>
        <w:t xml:space="preserve">Obecné zastupiteľstvo vo Vyšnej Slanej súhlasí s pričlenením obce Nižná Slaná </w:t>
      </w:r>
    </w:p>
    <w:p w:rsidR="003071FA" w:rsidRDefault="003071FA" w:rsidP="003071FA">
      <w:pPr>
        <w:spacing w:line="360" w:lineRule="auto"/>
        <w:ind w:left="708"/>
        <w:jc w:val="both"/>
      </w:pPr>
      <w:r>
        <w:t>od 1.6.2020 k spoločnému obecnému úradu-stavebnému úradu v Dobšinej.</w:t>
      </w:r>
    </w:p>
    <w:p w:rsidR="003071FA" w:rsidRDefault="003071FA" w:rsidP="003071FA">
      <w:pPr>
        <w:spacing w:before="60" w:line="276" w:lineRule="auto"/>
        <w:ind w:left="567" w:hanging="567"/>
        <w:jc w:val="both"/>
        <w:rPr>
          <w:b/>
          <w:bCs/>
          <w:sz w:val="20"/>
          <w:szCs w:val="20"/>
        </w:rPr>
      </w:pPr>
    </w:p>
    <w:p w:rsidR="003071FA" w:rsidRDefault="003071FA" w:rsidP="003071FA">
      <w:pPr>
        <w:spacing w:before="60" w:line="276" w:lineRule="auto"/>
        <w:ind w:left="567" w:hanging="567"/>
        <w:jc w:val="both"/>
        <w:rPr>
          <w:b/>
          <w:bCs/>
          <w:sz w:val="20"/>
          <w:szCs w:val="20"/>
        </w:rPr>
      </w:pPr>
    </w:p>
    <w:p w:rsidR="003071FA" w:rsidRDefault="003071FA" w:rsidP="003071FA">
      <w:pPr>
        <w:pStyle w:val="Zkladntext"/>
        <w:rPr>
          <w:bCs/>
          <w:sz w:val="20"/>
          <w:szCs w:val="20"/>
        </w:rPr>
      </w:pPr>
    </w:p>
    <w:p w:rsidR="003071FA" w:rsidRDefault="003071FA" w:rsidP="003071FA">
      <w:pPr>
        <w:pStyle w:val="Zkladntex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Hlasovanie</w:t>
      </w:r>
      <w:proofErr w:type="spellEnd"/>
    </w:p>
    <w:p w:rsidR="003071FA" w:rsidRDefault="003071FA" w:rsidP="003071FA">
      <w:pPr>
        <w:pStyle w:val="Zkladntext"/>
        <w:rPr>
          <w:bCs/>
          <w:sz w:val="20"/>
          <w:szCs w:val="20"/>
        </w:rPr>
      </w:pPr>
      <w:r>
        <w:rPr>
          <w:bCs/>
          <w:sz w:val="20"/>
          <w:szCs w:val="20"/>
        </w:rPr>
        <w:t>Za: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071FA" w:rsidRDefault="003071FA" w:rsidP="003071FA">
      <w:pPr>
        <w:pStyle w:val="Zkladntext"/>
        <w:rPr>
          <w:bCs/>
          <w:sz w:val="20"/>
          <w:szCs w:val="20"/>
        </w:rPr>
      </w:pPr>
      <w:r>
        <w:rPr>
          <w:bCs/>
          <w:sz w:val="20"/>
          <w:szCs w:val="20"/>
        </w:rPr>
        <w:t>Proti: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0</w:t>
      </w:r>
    </w:p>
    <w:p w:rsidR="003071FA" w:rsidRDefault="003071FA" w:rsidP="003071FA">
      <w:pPr>
        <w:pStyle w:val="Zkladntex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Zdržal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sa</w:t>
      </w:r>
      <w:proofErr w:type="spellEnd"/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  <w:t>0</w:t>
      </w:r>
    </w:p>
    <w:p w:rsidR="003071FA" w:rsidRDefault="003071FA" w:rsidP="003071FA">
      <w:pPr>
        <w:pStyle w:val="Zkladntex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Ospravedlnení</w:t>
      </w:r>
      <w:proofErr w:type="spellEnd"/>
      <w:r>
        <w:rPr>
          <w:bCs/>
          <w:sz w:val="20"/>
          <w:szCs w:val="20"/>
        </w:rPr>
        <w:t xml:space="preserve">     0</w:t>
      </w:r>
    </w:p>
    <w:p w:rsidR="003071FA" w:rsidRDefault="003071FA" w:rsidP="003071FA">
      <w:pPr>
        <w:jc w:val="both"/>
        <w:outlineLvl w:val="0"/>
        <w:rPr>
          <w:b/>
          <w:sz w:val="20"/>
          <w:szCs w:val="20"/>
        </w:rPr>
      </w:pPr>
    </w:p>
    <w:p w:rsidR="003071FA" w:rsidRDefault="003071FA" w:rsidP="003071FA">
      <w:pPr>
        <w:jc w:val="both"/>
        <w:outlineLvl w:val="0"/>
        <w:rPr>
          <w:b/>
          <w:sz w:val="28"/>
          <w:szCs w:val="28"/>
        </w:rPr>
      </w:pPr>
    </w:p>
    <w:p w:rsidR="003071FA" w:rsidRDefault="003071FA" w:rsidP="003071FA">
      <w:pPr>
        <w:pStyle w:val="Zkladntext"/>
        <w:ind w:left="4956" w:firstLine="708"/>
        <w:rPr>
          <w:b/>
          <w:sz w:val="28"/>
          <w:szCs w:val="28"/>
        </w:rPr>
      </w:pPr>
    </w:p>
    <w:p w:rsidR="003071FA" w:rsidRDefault="003071FA" w:rsidP="003071FA">
      <w:pPr>
        <w:pStyle w:val="Zkladntext"/>
        <w:ind w:left="4956" w:firstLine="708"/>
        <w:rPr>
          <w:b/>
          <w:sz w:val="28"/>
          <w:szCs w:val="28"/>
        </w:rPr>
      </w:pPr>
    </w:p>
    <w:p w:rsidR="003071FA" w:rsidRDefault="003071FA" w:rsidP="003071FA">
      <w:pPr>
        <w:pStyle w:val="Zkladntext"/>
        <w:ind w:left="4956" w:firstLine="708"/>
        <w:rPr>
          <w:b/>
          <w:bCs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bCs/>
        </w:rPr>
        <w:t xml:space="preserve">Ing. </w:t>
      </w:r>
      <w:proofErr w:type="gramStart"/>
      <w:r>
        <w:rPr>
          <w:b/>
          <w:bCs/>
        </w:rPr>
        <w:t xml:space="preserve">Dušan   G a l </w:t>
      </w:r>
      <w:proofErr w:type="spellStart"/>
      <w:r>
        <w:rPr>
          <w:b/>
          <w:bCs/>
        </w:rPr>
        <w:t>l</w:t>
      </w:r>
      <w:proofErr w:type="spellEnd"/>
      <w:r>
        <w:rPr>
          <w:b/>
          <w:bCs/>
        </w:rPr>
        <w:t xml:space="preserve"> o</w:t>
      </w:r>
      <w:proofErr w:type="gramEnd"/>
    </w:p>
    <w:p w:rsidR="003071FA" w:rsidRDefault="003071FA" w:rsidP="003071FA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starosta obce Vyšná Slaná</w:t>
      </w:r>
    </w:p>
    <w:p w:rsidR="003071FA" w:rsidRDefault="003071FA" w:rsidP="003071FA">
      <w:pPr>
        <w:pStyle w:val="Zkladntext"/>
        <w:rPr>
          <w:b/>
          <w:bCs/>
        </w:rPr>
      </w:pPr>
    </w:p>
    <w:p w:rsidR="003071FA" w:rsidRDefault="003071FA" w:rsidP="003071FA">
      <w:pPr>
        <w:pStyle w:val="Zkladntext"/>
        <w:rPr>
          <w:b/>
          <w:bCs/>
        </w:rPr>
      </w:pPr>
    </w:p>
    <w:p w:rsidR="0027007C" w:rsidRDefault="0027007C"/>
    <w:sectPr w:rsidR="0027007C" w:rsidSect="0027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1FA"/>
    <w:rsid w:val="0027007C"/>
    <w:rsid w:val="0030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071FA"/>
    <w:pPr>
      <w:widowControl w:val="0"/>
      <w:autoSpaceDE w:val="0"/>
      <w:autoSpaceDN w:val="0"/>
      <w:adjustRightInd w:val="0"/>
    </w:pPr>
    <w:rPr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071FA"/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Zakladnystyl">
    <w:name w:val="Zakladny styl"/>
    <w:rsid w:val="0030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3071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Gallová</dc:creator>
  <cp:keywords/>
  <dc:description/>
  <cp:lastModifiedBy>Jana Gallová</cp:lastModifiedBy>
  <cp:revision>3</cp:revision>
  <cp:lastPrinted>2020-08-03T06:55:00Z</cp:lastPrinted>
  <dcterms:created xsi:type="dcterms:W3CDTF">2020-08-03T06:50:00Z</dcterms:created>
  <dcterms:modified xsi:type="dcterms:W3CDTF">2020-08-03T06:56:00Z</dcterms:modified>
</cp:coreProperties>
</file>